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1" w:rsidRPr="00402631" w:rsidRDefault="00402631" w:rsidP="004026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402631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02631" w:rsidRDefault="00402631" w:rsidP="00402631">
      <w:pPr>
        <w:shd w:val="clear" w:color="auto" w:fill="FFFFFF"/>
        <w:spacing w:after="150" w:line="240" w:lineRule="auto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Консультирование (разъяснение по вопросам, связанным с организацией и осуществлением муниципального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земельного 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Консультирование 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Время консультирования не должно превышать 15 минут.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1) организация и осуществление муниципального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земельного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контроля;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2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) порядок осуществления профилактических, контрольных 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мероприятий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;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3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) применение мер ответственности за нарушение обязательных требований.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вляется, за исключением случаев: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«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»;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в случае 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невозможно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сти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предоставить ответ на поставленные вопросы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за вр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емя консультирования;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ответ на поставленные вопросы требует дополнительного запроса сведений от иных органов власти или лиц.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Если поставленные во время консультирования вопросы не относятся к муниципальному земельному контролю, 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должностным лицом</w:t>
      </w: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402631" w:rsidRPr="00977F52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Контрольный орган осуществляет учет консультирований в рамках осуществления муниципального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земельного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контроля посредством 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внесения соответствующей записи в журнал консультирования оформленный 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в электронном виде.</w:t>
      </w:r>
    </w:p>
    <w:p w:rsidR="00DE2D7C" w:rsidRPr="00977F52" w:rsidRDefault="00DE2D7C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</w:pPr>
      <w:r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02631" w:rsidRPr="00402631" w:rsidRDefault="00402631" w:rsidP="00402631">
      <w:pPr>
        <w:shd w:val="clear" w:color="auto" w:fill="FFFFFF"/>
        <w:spacing w:after="0" w:line="240" w:lineRule="auto"/>
        <w:ind w:firstLine="709"/>
        <w:jc w:val="both"/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</w:pP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Консультирование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</w:t>
      </w:r>
      <w:r w:rsidR="00DE2D7C"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контролируемых лиц и их представителей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осуществляется по телефонам:</w:t>
      </w:r>
      <w:r w:rsid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8 (3466) 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49-48-13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, 8 (3466) 4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9-48-27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,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8 (3466) 49-49-65,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посредством видео-конференц-связи, на личном приеме по адресу: г. Нижневартовск, ул. 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Ленина, 6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. </w:t>
      </w:r>
      <w:r w:rsidR="00DE2D7C" w:rsidRP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311 л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ибо в ходе проведения</w:t>
      </w:r>
      <w:r w:rsid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профилактического мероприятия или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контрольного мероприятия в рабочие дни с понедельника по пятницу с</w:t>
      </w:r>
      <w:r w:rsid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 xml:space="preserve"> 9 ч. 00 мин. до 17 ч. 00 мин. (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с 13 ч. 00 мин. до 14 ч. 00 мин. обеденный перерыв</w:t>
      </w:r>
      <w:r w:rsidR="00977F52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)</w:t>
      </w:r>
      <w:r w:rsidRPr="00402631">
        <w:rPr>
          <w:rFonts w:ascii="Golos Text" w:eastAsia="Times New Roman" w:hAnsi="Golos Text" w:cs="Times New Roman"/>
          <w:color w:val="333333"/>
          <w:sz w:val="24"/>
          <w:szCs w:val="24"/>
          <w:lang w:eastAsia="ru-RU"/>
        </w:rPr>
        <w:t>.</w:t>
      </w:r>
      <w:r w:rsidRPr="00402631">
        <w:rPr>
          <w:rFonts w:ascii="Golos Text" w:eastAsia="Times New Roman" w:hAnsi="Golos Text" w:cs="Times New Roman"/>
          <w:color w:val="333333"/>
          <w:sz w:val="21"/>
          <w:szCs w:val="21"/>
          <w:lang w:eastAsia="ru-RU"/>
        </w:rPr>
        <w:t> </w:t>
      </w:r>
    </w:p>
    <w:p w:rsidR="00750DF9" w:rsidRDefault="00977F52" w:rsidP="00977F52">
      <w:pPr>
        <w:tabs>
          <w:tab w:val="left" w:pos="5645"/>
        </w:tabs>
      </w:pPr>
      <w:r>
        <w:tab/>
      </w:r>
    </w:p>
    <w:sectPr w:rsidR="00750DF9" w:rsidSect="00977F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31"/>
    <w:rsid w:val="003C259F"/>
    <w:rsid w:val="00402631"/>
    <w:rsid w:val="00750DF9"/>
    <w:rsid w:val="00977F52"/>
    <w:rsid w:val="00DE2D7C"/>
    <w:rsid w:val="00F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33E1-5305-45E6-BDF4-0F1D200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3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 Сергеевич</dc:creator>
  <cp:keywords/>
  <dc:description/>
  <cp:lastModifiedBy>Красников Алексей Сергеевич</cp:lastModifiedBy>
  <cp:revision>2</cp:revision>
  <dcterms:created xsi:type="dcterms:W3CDTF">2022-02-11T10:04:00Z</dcterms:created>
  <dcterms:modified xsi:type="dcterms:W3CDTF">2022-02-11T10:46:00Z</dcterms:modified>
</cp:coreProperties>
</file>